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桌面的刷新及重构操作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计算机刷新操作</w:t>
      </w:r>
      <w:r>
        <w:rPr>
          <w:rFonts w:ascii="宋体" w:hAnsi="宋体" w:eastAsia="宋体" w:cs="宋体"/>
          <w:sz w:val="24"/>
          <w:szCs w:val="24"/>
        </w:rPr>
        <w:t>可将每个链接克隆的</w:t>
      </w:r>
      <w:r>
        <w:rPr>
          <w:rFonts w:ascii="宋体" w:hAnsi="宋体" w:eastAsia="宋体" w:cs="宋体"/>
          <w:color w:val="FF0000"/>
          <w:sz w:val="24"/>
          <w:szCs w:val="24"/>
        </w:rPr>
        <w:t>操作系统磁盘还原至其原始状态和大小</w:t>
      </w:r>
      <w:r>
        <w:rPr>
          <w:rFonts w:ascii="宋体" w:hAnsi="宋体" w:eastAsia="宋体" w:cs="宋体"/>
          <w:sz w:val="24"/>
          <w:szCs w:val="24"/>
        </w:rPr>
        <w:t>，从而降低存储成本。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永久磁盘不受影响。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重构操作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将</w:t>
      </w:r>
      <w:r>
        <w:rPr>
          <w:rFonts w:ascii="宋体" w:hAnsi="宋体" w:eastAsia="宋体" w:cs="宋体"/>
          <w:sz w:val="24"/>
          <w:szCs w:val="24"/>
        </w:rPr>
        <w:t>链接克隆虚拟机</w:t>
      </w:r>
      <w:r>
        <w:rPr>
          <w:rFonts w:ascii="宋体" w:hAnsi="宋体" w:eastAsia="宋体" w:cs="宋体"/>
          <w:color w:val="FF0000"/>
          <w:sz w:val="24"/>
          <w:szCs w:val="24"/>
        </w:rPr>
        <w:t>刷新并更新</w:t>
      </w:r>
      <w:r>
        <w:rPr>
          <w:rFonts w:ascii="宋体" w:hAnsi="宋体" w:eastAsia="宋体" w:cs="宋体"/>
          <w:sz w:val="24"/>
          <w:szCs w:val="24"/>
        </w:rPr>
        <w:t>。操作系统磁盘将减小到其原始大小。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永久磁盘不受影响。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单个桌面的刷新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打开计算机列表，双击要刷新的桌面名字。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5273040" cy="3658235"/>
            <wp:effectExtent l="0" t="0" r="3810" b="18415"/>
            <wp:docPr id="4" name="图片 4" descr="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摘要中的View Copmoser选项里，选择刷新。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5273040" cy="3496310"/>
            <wp:effectExtent l="0" t="0" r="3810" b="8890"/>
            <wp:docPr id="3" name="图片 3" descr="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9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设置开始刷新的时间，和立即注销还是等用户注销后再进行刷新操作。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5272405" cy="3616960"/>
            <wp:effectExtent l="0" t="0" r="4445" b="2540"/>
            <wp:docPr id="2" name="图片 2" descr="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1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确认完毕后，完成，开始刷新。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5269230" cy="3550920"/>
            <wp:effectExtent l="0" t="0" r="7620" b="11430"/>
            <wp:docPr id="1" name="图片 1" descr="2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-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整个桌面池的刷新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进入桌面池，双击要刷新的桌面池。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5267325" cy="2868930"/>
            <wp:effectExtent l="0" t="0" r="9525" b="7620"/>
            <wp:docPr id="8" name="图片 8" descr="2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-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6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摘要中的View Copmoser选项里，选择刷新。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5267325" cy="3439160"/>
            <wp:effectExtent l="0" t="0" r="9525" b="8890"/>
            <wp:docPr id="7" name="图片 7" descr="2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-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设置开始刷新的时间，立即注销还是等用户注销后再进行刷新操作。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5270500" cy="3610610"/>
            <wp:effectExtent l="0" t="0" r="6350" b="8890"/>
            <wp:docPr id="6" name="图片 6" descr="2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-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1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确认完毕后，完成，开始刷新。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5269230" cy="3592195"/>
            <wp:effectExtent l="0" t="0" r="7620" b="8255"/>
            <wp:docPr id="5" name="图片 5" descr="2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-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单个桌面的重构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打开计算机列表，双击要重构的桌面名字。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5273040" cy="3658235"/>
            <wp:effectExtent l="0" t="0" r="3810" b="18415"/>
            <wp:docPr id="13" name="图片 13" descr="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摘要中的View Copmoser选项里，选择重构。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5270500" cy="3620135"/>
            <wp:effectExtent l="0" t="0" r="6350" b="18415"/>
            <wp:docPr id="12" name="图片 12" descr="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-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选择新模板所在的虚拟机和对应的快照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5269230" cy="3613785"/>
            <wp:effectExtent l="0" t="0" r="7620" b="5715"/>
            <wp:docPr id="11" name="图片 11" descr="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-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设置开始刷新的时间，立即注销还是等用户注销后再进行重构操作。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5269230" cy="3592195"/>
            <wp:effectExtent l="0" t="0" r="7620" b="8255"/>
            <wp:docPr id="10" name="图片 10" descr="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-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确认完毕后，完成，开始重构。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5269230" cy="3607435"/>
            <wp:effectExtent l="0" t="0" r="7620" b="12065"/>
            <wp:docPr id="9" name="图片 9" descr="3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-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整个桌面池的重构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进入桌面池，双击要刷新的桌面池。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5270500" cy="3129280"/>
            <wp:effectExtent l="0" t="0" r="6350" b="13970"/>
            <wp:docPr id="18" name="图片 18" descr="3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3-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摘要中的View Copmoser选项里，选择重构。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5274310" cy="3691890"/>
            <wp:effectExtent l="0" t="0" r="2540" b="3810"/>
            <wp:docPr id="17" name="图片 17" descr="3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3-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选择新模板所在的虚拟机和对应的快照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5267960" cy="4021455"/>
            <wp:effectExtent l="0" t="0" r="8890" b="17145"/>
            <wp:docPr id="16" name="图片 16" descr="3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3-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02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设置开始刷新的时间，立即注销还是等用户注销后再进行重构操作。</w:t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5267960" cy="3843020"/>
            <wp:effectExtent l="0" t="0" r="8890" b="5080"/>
            <wp:docPr id="15" name="图片 15" descr="3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3-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确认完毕后，完成，开始重构。</w:t>
      </w:r>
      <w:bookmarkStart w:id="0" w:name="_GoBack"/>
      <w:bookmarkEnd w:id="0"/>
    </w:p>
    <w:p>
      <w:pPr>
        <w:numPr>
          <w:numId w:val="0"/>
        </w:numP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drawing>
          <wp:inline distT="0" distB="0" distL="114300" distR="114300">
            <wp:extent cx="5271770" cy="3993515"/>
            <wp:effectExtent l="0" t="0" r="5080" b="6985"/>
            <wp:docPr id="14" name="图片 14" descr="3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-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9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FB6E9"/>
    <w:multiLevelType w:val="singleLevel"/>
    <w:tmpl w:val="5A2FB6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41E99"/>
    <w:rsid w:val="4E04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2017-12-12T10:44:00Z</dcterms:created>
  <dc:creator>Battle</dc:creator>
  <cp:lastModifiedBy>Battle</cp:lastModifiedBy>
  <dcterms:modified xsi:type="dcterms:W3CDTF">2017-12-12T11:15:01Z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